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2543" w14:textId="77777777" w:rsidR="00FD31D7" w:rsidRPr="00F50355" w:rsidRDefault="00FD31D7" w:rsidP="00FD31D7">
      <w:pPr>
        <w:jc w:val="center"/>
        <w:rPr>
          <w:rFonts w:ascii="Arial" w:hAnsi="Arial" w:cs="Arial"/>
          <w:b/>
          <w:sz w:val="28"/>
          <w:szCs w:val="28"/>
        </w:rPr>
      </w:pPr>
      <w:r w:rsidRPr="00F50355">
        <w:rPr>
          <w:rFonts w:ascii="Arial" w:hAnsi="Arial" w:cs="Arial"/>
          <w:b/>
          <w:iCs/>
          <w:sz w:val="28"/>
          <w:szCs w:val="28"/>
        </w:rPr>
        <w:t xml:space="preserve">Satsingsområder for </w:t>
      </w:r>
      <w:r>
        <w:rPr>
          <w:rFonts w:ascii="Arial" w:hAnsi="Arial" w:cs="Arial"/>
          <w:b/>
          <w:iCs/>
          <w:sz w:val="28"/>
          <w:szCs w:val="28"/>
        </w:rPr>
        <w:t xml:space="preserve">Samfunnsviterne i </w:t>
      </w:r>
      <w:r w:rsidRPr="00F50355">
        <w:rPr>
          <w:rFonts w:ascii="Arial" w:hAnsi="Arial" w:cs="Arial"/>
          <w:b/>
          <w:iCs/>
          <w:sz w:val="28"/>
          <w:szCs w:val="28"/>
        </w:rPr>
        <w:t>perioden 2020-2022</w:t>
      </w:r>
    </w:p>
    <w:p w14:paraId="1B9F3719" w14:textId="63EE3C9A" w:rsidR="00523142" w:rsidRDefault="00FD31D7" w:rsidP="00FD31D7">
      <w:pPr>
        <w:ind w:left="360" w:hanging="360"/>
        <w:jc w:val="center"/>
      </w:pPr>
      <w:r>
        <w:rPr>
          <w:rFonts w:ascii="Arial" w:hAnsi="Arial" w:cs="Arial"/>
          <w:b/>
          <w:bCs/>
          <w:i/>
        </w:rPr>
        <w:t>Vedtatt av landsmøtet 2019</w:t>
      </w:r>
    </w:p>
    <w:p w14:paraId="27EC5E5F" w14:textId="77777777" w:rsidR="00523142" w:rsidRDefault="00523142" w:rsidP="00F007F5">
      <w:pPr>
        <w:ind w:left="360" w:hanging="360"/>
      </w:pPr>
    </w:p>
    <w:p w14:paraId="789DB207" w14:textId="4C99423F" w:rsidR="00F007F5" w:rsidRPr="00FD31D7" w:rsidRDefault="00F007F5" w:rsidP="00FD31D7">
      <w:pPr>
        <w:rPr>
          <w:rFonts w:ascii="Arial" w:eastAsiaTheme="minorEastAsia" w:hAnsi="Arial" w:cs="Arial"/>
          <w:b/>
          <w:bCs/>
          <w:szCs w:val="28"/>
          <w:u w:val="single"/>
        </w:rPr>
      </w:pPr>
      <w:r w:rsidRPr="00FD31D7">
        <w:rPr>
          <w:rFonts w:ascii="Arial" w:eastAsiaTheme="minorEastAsia" w:hAnsi="Arial" w:cs="Arial"/>
          <w:b/>
          <w:bCs/>
          <w:szCs w:val="28"/>
          <w:u w:val="single"/>
        </w:rPr>
        <w:t>Organisasjonsutvikling</w:t>
      </w:r>
    </w:p>
    <w:p w14:paraId="54C3B805" w14:textId="77777777" w:rsidR="00F007F5" w:rsidRPr="00FD31D7" w:rsidRDefault="00F007F5" w:rsidP="00FD31D7">
      <w:pPr>
        <w:rPr>
          <w:rFonts w:ascii="Arial" w:eastAsiaTheme="minorEastAsia" w:hAnsi="Arial" w:cs="Arial"/>
          <w:szCs w:val="28"/>
        </w:rPr>
      </w:pPr>
      <w:r w:rsidRPr="00FD31D7">
        <w:rPr>
          <w:rFonts w:ascii="Arial" w:eastAsiaTheme="minorEastAsia" w:hAnsi="Arial" w:cs="Arial"/>
          <w:szCs w:val="28"/>
        </w:rPr>
        <w:t>Videreføre, videreutvikle og styrke:</w:t>
      </w:r>
    </w:p>
    <w:p w14:paraId="11F15752" w14:textId="0528CD0B" w:rsidR="00FD31D7" w:rsidRPr="00FD31D7" w:rsidRDefault="00E50BD8" w:rsidP="00FD31D7">
      <w:pPr>
        <w:pStyle w:val="Listeavsnitt"/>
        <w:numPr>
          <w:ilvl w:val="0"/>
          <w:numId w:val="9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ktivitet og opplæring i lokale ledd</w:t>
      </w:r>
    </w:p>
    <w:p w14:paraId="3264306C" w14:textId="3168AC8F" w:rsidR="00FD31D7" w:rsidRPr="00FD31D7" w:rsidRDefault="00E50BD8" w:rsidP="00FD31D7">
      <w:pPr>
        <w:pStyle w:val="Listeavsnitt"/>
        <w:numPr>
          <w:ilvl w:val="0"/>
          <w:numId w:val="9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 med videreutvikling av foreningens organisering</w:t>
      </w:r>
    </w:p>
    <w:p w14:paraId="7E0F485C" w14:textId="723A3ABA" w:rsidR="00FD31D7" w:rsidRPr="00FD31D7" w:rsidRDefault="00E50BD8" w:rsidP="00FD31D7">
      <w:pPr>
        <w:pStyle w:val="Listeavsnitt"/>
        <w:numPr>
          <w:ilvl w:val="0"/>
          <w:numId w:val="9"/>
        </w:numPr>
        <w:rPr>
          <w:rFonts w:ascii="Arial" w:eastAsiaTheme="minorEastAsia" w:hAnsi="Arial" w:cs="Arial"/>
          <w:szCs w:val="28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 med medlemsvekst</w:t>
      </w:r>
    </w:p>
    <w:p w14:paraId="22B766A6" w14:textId="79DE2ABF" w:rsidR="00F007F5" w:rsidRPr="00FD31D7" w:rsidRDefault="00E50BD8" w:rsidP="00FD31D7">
      <w:pPr>
        <w:pStyle w:val="Listeavsnitt"/>
        <w:numPr>
          <w:ilvl w:val="0"/>
          <w:numId w:val="9"/>
        </w:numPr>
        <w:rPr>
          <w:rFonts w:ascii="Arial" w:eastAsiaTheme="minorEastAsia" w:hAnsi="Arial" w:cs="Arial"/>
          <w:szCs w:val="28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 med digitale verktøy</w:t>
      </w:r>
    </w:p>
    <w:p w14:paraId="70E9AD04" w14:textId="2E8F47E0" w:rsidR="00F007F5" w:rsidRPr="00FD31D7" w:rsidRDefault="00F007F5" w:rsidP="00FD31D7">
      <w:pPr>
        <w:rPr>
          <w:rFonts w:ascii="Arial" w:eastAsiaTheme="minorEastAsia" w:hAnsi="Arial" w:cs="Arial"/>
          <w:b/>
          <w:bCs/>
          <w:szCs w:val="28"/>
          <w:u w:val="single"/>
        </w:rPr>
      </w:pPr>
      <w:r w:rsidRPr="00FD31D7">
        <w:rPr>
          <w:rFonts w:ascii="Arial" w:eastAsiaTheme="minorEastAsia" w:hAnsi="Arial" w:cs="Arial"/>
          <w:b/>
          <w:bCs/>
          <w:szCs w:val="28"/>
          <w:u w:val="single"/>
        </w:rPr>
        <w:t>Lønn og arbeidsvilkår</w:t>
      </w:r>
    </w:p>
    <w:p w14:paraId="4F9F73EE" w14:textId="77777777" w:rsidR="00F007F5" w:rsidRPr="00FD31D7" w:rsidRDefault="00F007F5" w:rsidP="00FD31D7">
      <w:pPr>
        <w:rPr>
          <w:rFonts w:ascii="Arial" w:eastAsiaTheme="minorEastAsia" w:hAnsi="Arial" w:cs="Arial"/>
          <w:szCs w:val="28"/>
        </w:rPr>
      </w:pPr>
      <w:r w:rsidRPr="00FD31D7">
        <w:rPr>
          <w:rFonts w:ascii="Arial" w:eastAsiaTheme="minorEastAsia" w:hAnsi="Arial" w:cs="Arial"/>
          <w:szCs w:val="28"/>
        </w:rPr>
        <w:t>Videreføre, videreutvikle og styrke:</w:t>
      </w:r>
    </w:p>
    <w:p w14:paraId="332F4681" w14:textId="30365C39" w:rsidR="00F007F5" w:rsidRPr="00FD31D7" w:rsidRDefault="00E50BD8" w:rsidP="00FD31D7">
      <w:pPr>
        <w:pStyle w:val="Listeavsnitt"/>
        <w:numPr>
          <w:ilvl w:val="0"/>
          <w:numId w:val="10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K</w:t>
      </w:r>
      <w:r w:rsidR="00F007F5" w:rsidRPr="00FD31D7">
        <w:rPr>
          <w:rFonts w:ascii="Arial" w:eastAsiaTheme="minorEastAsia" w:hAnsi="Arial" w:cs="Arial"/>
          <w:szCs w:val="28"/>
        </w:rPr>
        <w:t>ompetanse hos medlemmer og tillitsvalgte for å møte et arbeidsliv i endring.</w:t>
      </w:r>
    </w:p>
    <w:p w14:paraId="37B0A2EC" w14:textId="3E090BAA" w:rsidR="00F007F5" w:rsidRPr="00FD31D7" w:rsidRDefault="00E50BD8" w:rsidP="00FD31D7">
      <w:pPr>
        <w:pStyle w:val="Listeavsnitt"/>
        <w:numPr>
          <w:ilvl w:val="0"/>
          <w:numId w:val="10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G</w:t>
      </w:r>
      <w:r w:rsidR="00F007F5" w:rsidRPr="00FD31D7">
        <w:rPr>
          <w:rFonts w:ascii="Arial" w:eastAsiaTheme="minorEastAsia" w:hAnsi="Arial" w:cs="Arial"/>
          <w:szCs w:val="28"/>
        </w:rPr>
        <w:t>ode arbeidsvilkår for alle gjennom hele arbeidslivet.</w:t>
      </w:r>
    </w:p>
    <w:p w14:paraId="0E670C55" w14:textId="3D0E069D" w:rsidR="00F007F5" w:rsidRPr="00FD31D7" w:rsidRDefault="00E50BD8" w:rsidP="00FD31D7">
      <w:pPr>
        <w:pStyle w:val="Listeavsnitt"/>
        <w:numPr>
          <w:ilvl w:val="0"/>
          <w:numId w:val="10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L</w:t>
      </w:r>
      <w:r w:rsidR="00F007F5" w:rsidRPr="00FD31D7">
        <w:rPr>
          <w:rFonts w:ascii="Arial" w:eastAsiaTheme="minorEastAsia" w:hAnsi="Arial" w:cs="Arial"/>
          <w:szCs w:val="28"/>
        </w:rPr>
        <w:t>ivslang læring og kompetanseheving gjennom hele arbeidslivet</w:t>
      </w:r>
    </w:p>
    <w:p w14:paraId="3D111DB5" w14:textId="1E7E226F" w:rsidR="00FD31D7" w:rsidRPr="00326C24" w:rsidRDefault="00E50BD8" w:rsidP="00FD31D7">
      <w:pPr>
        <w:pStyle w:val="Listeavsnitt"/>
        <w:numPr>
          <w:ilvl w:val="0"/>
          <w:numId w:val="10"/>
        </w:numPr>
        <w:rPr>
          <w:rFonts w:ascii="Arial" w:eastAsiaTheme="minorEastAsia" w:hAnsi="Arial" w:cs="Arial"/>
          <w:szCs w:val="28"/>
        </w:rPr>
      </w:pPr>
      <w:r>
        <w:rPr>
          <w:rFonts w:ascii="Arial" w:eastAsiaTheme="minorEastAsia" w:hAnsi="Arial" w:cs="Arial"/>
          <w:szCs w:val="28"/>
        </w:rPr>
        <w:t>S</w:t>
      </w:r>
      <w:r w:rsidR="00F007F5" w:rsidRPr="00FD31D7">
        <w:rPr>
          <w:rFonts w:ascii="Arial" w:eastAsiaTheme="minorEastAsia" w:hAnsi="Arial" w:cs="Arial"/>
          <w:szCs w:val="28"/>
        </w:rPr>
        <w:t>osial sikkerhet som fremmer mobilitet og utvikling i alle livsfaser.</w:t>
      </w:r>
    </w:p>
    <w:p w14:paraId="1126EBF3" w14:textId="76931ABC" w:rsidR="00F007F5" w:rsidRPr="00FD31D7" w:rsidRDefault="00F007F5" w:rsidP="00FD31D7">
      <w:pPr>
        <w:rPr>
          <w:rFonts w:ascii="Arial" w:eastAsiaTheme="minorEastAsia" w:hAnsi="Arial" w:cs="Arial"/>
          <w:b/>
          <w:bCs/>
          <w:szCs w:val="28"/>
        </w:rPr>
      </w:pPr>
      <w:r w:rsidRPr="00FD31D7">
        <w:rPr>
          <w:rFonts w:ascii="Arial" w:eastAsiaTheme="minorEastAsia" w:hAnsi="Arial" w:cs="Arial"/>
          <w:b/>
          <w:bCs/>
          <w:szCs w:val="28"/>
          <w:u w:val="single"/>
        </w:rPr>
        <w:t>Samfunnsvitenskapelig kompetanse</w:t>
      </w:r>
    </w:p>
    <w:p w14:paraId="1D367D48" w14:textId="77777777" w:rsidR="00F007F5" w:rsidRPr="00FD31D7" w:rsidRDefault="00F007F5" w:rsidP="00FD31D7">
      <w:pPr>
        <w:rPr>
          <w:rFonts w:ascii="Arial" w:eastAsiaTheme="minorEastAsia" w:hAnsi="Arial" w:cs="Arial"/>
          <w:szCs w:val="28"/>
          <w:u w:val="single"/>
        </w:rPr>
      </w:pPr>
      <w:r w:rsidRPr="00FD31D7">
        <w:rPr>
          <w:rFonts w:ascii="Arial" w:eastAsiaTheme="minorEastAsia" w:hAnsi="Arial" w:cs="Arial"/>
          <w:szCs w:val="28"/>
        </w:rPr>
        <w:t>Videreføre, videreutvikle og styrke bevisstheten rundt behovet for samfunnsvitenskapelig kompetanse:</w:t>
      </w:r>
    </w:p>
    <w:p w14:paraId="4E70E8E1" w14:textId="3FAAC517" w:rsidR="00F007F5" w:rsidRPr="00FD31D7" w:rsidRDefault="00E50BD8" w:rsidP="00FD31D7">
      <w:pPr>
        <w:pStyle w:val="Listeavsnitt"/>
        <w:numPr>
          <w:ilvl w:val="0"/>
          <w:numId w:val="11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B</w:t>
      </w:r>
      <w:r w:rsidR="00F007F5" w:rsidRPr="00FD31D7">
        <w:rPr>
          <w:rFonts w:ascii="Arial" w:eastAsiaTheme="minorEastAsia" w:hAnsi="Arial" w:cs="Arial"/>
          <w:szCs w:val="28"/>
        </w:rPr>
        <w:t>lant medlemmene (karriere og bistand mot forskjellige grupper)</w:t>
      </w:r>
    </w:p>
    <w:p w14:paraId="5CA2E2A4" w14:textId="6408D878" w:rsidR="00F007F5" w:rsidRPr="00FD31D7" w:rsidRDefault="00E50BD8" w:rsidP="00FD31D7">
      <w:pPr>
        <w:pStyle w:val="Listeavsnitt"/>
        <w:numPr>
          <w:ilvl w:val="0"/>
          <w:numId w:val="11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Bl</w:t>
      </w:r>
      <w:r w:rsidR="00F007F5" w:rsidRPr="00FD31D7">
        <w:rPr>
          <w:rFonts w:ascii="Arial" w:eastAsiaTheme="minorEastAsia" w:hAnsi="Arial" w:cs="Arial"/>
          <w:szCs w:val="28"/>
        </w:rPr>
        <w:t xml:space="preserve">ant tillitsvalgte </w:t>
      </w:r>
    </w:p>
    <w:p w14:paraId="6FDDA4C9" w14:textId="7EAC33F0" w:rsidR="00F007F5" w:rsidRPr="00FD31D7" w:rsidRDefault="00E50BD8" w:rsidP="00FD31D7">
      <w:pPr>
        <w:pStyle w:val="Listeavsnitt"/>
        <w:numPr>
          <w:ilvl w:val="0"/>
          <w:numId w:val="11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B</w:t>
      </w:r>
      <w:r w:rsidR="00F007F5" w:rsidRPr="00FD31D7">
        <w:rPr>
          <w:rFonts w:ascii="Arial" w:eastAsiaTheme="minorEastAsia" w:hAnsi="Arial" w:cs="Arial"/>
          <w:szCs w:val="28"/>
        </w:rPr>
        <w:t>lant arbeidsgiverne</w:t>
      </w:r>
    </w:p>
    <w:p w14:paraId="7959B843" w14:textId="4812968D" w:rsidR="00FD31D7" w:rsidRPr="00326C24" w:rsidRDefault="00E50BD8" w:rsidP="00FD31D7">
      <w:pPr>
        <w:pStyle w:val="Listeavsnitt"/>
        <w:numPr>
          <w:ilvl w:val="0"/>
          <w:numId w:val="11"/>
        </w:numPr>
        <w:rPr>
          <w:rFonts w:ascii="Arial" w:eastAsiaTheme="minorEastAsia" w:hAnsi="Arial" w:cs="Arial"/>
          <w:szCs w:val="28"/>
        </w:rPr>
      </w:pPr>
      <w:r>
        <w:rPr>
          <w:rFonts w:ascii="Arial" w:eastAsiaTheme="minorEastAsia" w:hAnsi="Arial" w:cs="Arial"/>
          <w:szCs w:val="28"/>
        </w:rPr>
        <w:t>B</w:t>
      </w:r>
      <w:r w:rsidR="00F007F5" w:rsidRPr="00FD31D7">
        <w:rPr>
          <w:rFonts w:ascii="Arial" w:eastAsiaTheme="minorEastAsia" w:hAnsi="Arial" w:cs="Arial"/>
          <w:szCs w:val="28"/>
        </w:rPr>
        <w:t>lant utdanningsinstitusjonene</w:t>
      </w:r>
    </w:p>
    <w:p w14:paraId="3365042D" w14:textId="01FEC925" w:rsidR="00F007F5" w:rsidRPr="00FD31D7" w:rsidRDefault="00F007F5" w:rsidP="00FD31D7">
      <w:pPr>
        <w:rPr>
          <w:rFonts w:ascii="Arial" w:eastAsiaTheme="minorEastAsia" w:hAnsi="Arial" w:cs="Arial"/>
          <w:b/>
          <w:bCs/>
          <w:szCs w:val="28"/>
        </w:rPr>
      </w:pPr>
      <w:r w:rsidRPr="00FD31D7">
        <w:rPr>
          <w:rFonts w:ascii="Arial" w:eastAsiaTheme="minorEastAsia" w:hAnsi="Arial" w:cs="Arial"/>
          <w:b/>
          <w:bCs/>
          <w:szCs w:val="28"/>
          <w:u w:val="single"/>
        </w:rPr>
        <w:t>Samfunnsansvar</w:t>
      </w:r>
    </w:p>
    <w:p w14:paraId="455E07EA" w14:textId="77777777" w:rsidR="00F007F5" w:rsidRPr="00FD31D7" w:rsidRDefault="00F007F5" w:rsidP="00FD31D7">
      <w:pPr>
        <w:rPr>
          <w:rFonts w:ascii="Arial" w:eastAsiaTheme="minorEastAsia" w:hAnsi="Arial" w:cs="Arial"/>
          <w:szCs w:val="28"/>
          <w:u w:val="single"/>
        </w:rPr>
      </w:pPr>
      <w:r w:rsidRPr="00FD31D7">
        <w:rPr>
          <w:rFonts w:ascii="Arial" w:eastAsiaTheme="minorEastAsia" w:hAnsi="Arial" w:cs="Arial"/>
          <w:szCs w:val="28"/>
        </w:rPr>
        <w:t>Videreføre, videreutvikling og styrke:</w:t>
      </w:r>
    </w:p>
    <w:p w14:paraId="4362867B" w14:textId="39A35C22" w:rsidR="00F007F5" w:rsidRPr="00FD31D7" w:rsidRDefault="00E50BD8" w:rsidP="00FD31D7">
      <w:pPr>
        <w:pStyle w:val="Listeavsnitt"/>
        <w:numPr>
          <w:ilvl w:val="0"/>
          <w:numId w:val="12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rbeidet med demokrati, ytringsfrihet og rettssikkerhet</w:t>
      </w:r>
    </w:p>
    <w:p w14:paraId="35CDFACB" w14:textId="1AA03061" w:rsidR="00F007F5" w:rsidRPr="00FD31D7" w:rsidRDefault="00E50BD8" w:rsidP="00FD31D7">
      <w:pPr>
        <w:pStyle w:val="Listeavsnitt"/>
        <w:numPr>
          <w:ilvl w:val="0"/>
          <w:numId w:val="12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rbeidet med solidaritet og bistand</w:t>
      </w:r>
    </w:p>
    <w:p w14:paraId="3A1B1CFB" w14:textId="7E6C2922" w:rsidR="00F007F5" w:rsidRPr="00FD31D7" w:rsidRDefault="00E50BD8" w:rsidP="00FD31D7">
      <w:pPr>
        <w:pStyle w:val="Listeavsnitt"/>
        <w:numPr>
          <w:ilvl w:val="0"/>
          <w:numId w:val="12"/>
        </w:numPr>
        <w:rPr>
          <w:rFonts w:ascii="Arial" w:eastAsiaTheme="minorEastAsia" w:hAnsi="Arial" w:cs="Arial"/>
          <w:szCs w:val="28"/>
          <w:u w:val="single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rbeidet med økt velferd – økonomisk og sosial bærekraft</w:t>
      </w:r>
    </w:p>
    <w:p w14:paraId="6E961F59" w14:textId="560B5006" w:rsidR="00F007F5" w:rsidRPr="00326C24" w:rsidRDefault="00E50BD8" w:rsidP="00FD31D7">
      <w:pPr>
        <w:pStyle w:val="Listeavsnitt"/>
        <w:numPr>
          <w:ilvl w:val="0"/>
          <w:numId w:val="12"/>
        </w:numPr>
        <w:rPr>
          <w:rFonts w:ascii="Arial" w:eastAsiaTheme="minorEastAsia" w:hAnsi="Arial" w:cs="Arial"/>
          <w:szCs w:val="28"/>
        </w:rPr>
      </w:pPr>
      <w:r>
        <w:rPr>
          <w:rFonts w:ascii="Arial" w:eastAsiaTheme="minorEastAsia" w:hAnsi="Arial" w:cs="Arial"/>
          <w:szCs w:val="28"/>
        </w:rPr>
        <w:t>A</w:t>
      </w:r>
      <w:r w:rsidR="00F007F5" w:rsidRPr="00FD31D7">
        <w:rPr>
          <w:rFonts w:ascii="Arial" w:eastAsiaTheme="minorEastAsia" w:hAnsi="Arial" w:cs="Arial"/>
          <w:szCs w:val="28"/>
        </w:rPr>
        <w:t>rbeidet med bevisstgjøring om fagforeningenes status og relevans</w:t>
      </w:r>
    </w:p>
    <w:p w14:paraId="26492DBE" w14:textId="0003CB60" w:rsidR="00F007F5" w:rsidRPr="00FD31D7" w:rsidRDefault="00F007F5" w:rsidP="00FD31D7">
      <w:pPr>
        <w:rPr>
          <w:rFonts w:ascii="Arial" w:eastAsiaTheme="minorEastAsia" w:hAnsi="Arial" w:cs="Arial"/>
          <w:b/>
          <w:bCs/>
          <w:szCs w:val="28"/>
          <w:u w:val="single"/>
        </w:rPr>
      </w:pPr>
      <w:r w:rsidRPr="00FD31D7">
        <w:rPr>
          <w:rFonts w:ascii="Arial" w:eastAsiaTheme="minorEastAsia" w:hAnsi="Arial" w:cs="Arial"/>
          <w:b/>
          <w:bCs/>
          <w:szCs w:val="28"/>
          <w:u w:val="single"/>
        </w:rPr>
        <w:t>Digitalisering</w:t>
      </w:r>
    </w:p>
    <w:p w14:paraId="706AA724" w14:textId="77777777" w:rsidR="00450A10" w:rsidRPr="00685E67" w:rsidRDefault="00450A10" w:rsidP="00450A10">
      <w:pPr>
        <w:rPr>
          <w:rFonts w:ascii="Arial" w:hAnsi="Arial" w:cs="Arial"/>
        </w:rPr>
      </w:pPr>
      <w:r w:rsidRPr="00685E67">
        <w:rPr>
          <w:rFonts w:ascii="Arial" w:hAnsi="Arial" w:cs="Arial"/>
        </w:rPr>
        <w:t>Utmeisle en egen plan for digitalisering for foreningen som bærer i seg strategiske grep for:</w:t>
      </w:r>
    </w:p>
    <w:p w14:paraId="469B009F" w14:textId="5CDBD346" w:rsidR="00450A10" w:rsidRPr="00301FD2" w:rsidRDefault="00E50BD8" w:rsidP="00301FD2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="00450A10" w:rsidRPr="00301FD2">
        <w:rPr>
          <w:rFonts w:ascii="Arial" w:hAnsi="Arial" w:cs="Arial"/>
        </w:rPr>
        <w:t>ablering av digitale tjenester som bidrar til en mer synlig, åpen og inkluderende fagforening for medlemmer generelt og tillitsvalgte spesielt</w:t>
      </w:r>
    </w:p>
    <w:p w14:paraId="4373A702" w14:textId="0A400A37" w:rsidR="00450A10" w:rsidRPr="00301FD2" w:rsidRDefault="00E50BD8" w:rsidP="00301FD2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0A10" w:rsidRPr="00301FD2">
        <w:rPr>
          <w:rFonts w:ascii="Arial" w:hAnsi="Arial" w:cs="Arial"/>
        </w:rPr>
        <w:t>tyrking av medlemmer i karriereutvikling, omstilling og endringsprosesser relatert til digitalisering og arbeidsliv i endring</w:t>
      </w:r>
    </w:p>
    <w:p w14:paraId="46DAC9FF" w14:textId="587CF1EA" w:rsidR="00450A10" w:rsidRPr="00301FD2" w:rsidRDefault="00E50BD8" w:rsidP="00301FD2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50A10" w:rsidRPr="00301FD2">
        <w:rPr>
          <w:rFonts w:ascii="Arial" w:hAnsi="Arial" w:cs="Arial"/>
        </w:rPr>
        <w:t>vordan påvirke samfunnsutviklingen og arbeidslivspolitikken relatert til digitalisering og omstilling</w:t>
      </w:r>
    </w:p>
    <w:p w14:paraId="0E5CE447" w14:textId="21237CD0" w:rsidR="000968F6" w:rsidRPr="00326C24" w:rsidRDefault="00E50BD8" w:rsidP="00326C24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50A10" w:rsidRPr="00301FD2">
        <w:rPr>
          <w:rFonts w:ascii="Arial" w:hAnsi="Arial" w:cs="Arial"/>
        </w:rPr>
        <w:t>vordan påvirke utdanningsinstitusjoner til å kvalitetssikre at utdanningsprogram styrker studenters mulighet til arbeidslivsrelevans etter endt samfunnsvitenskapelig o</w:t>
      </w:r>
      <w:bookmarkStart w:id="0" w:name="_GoBack"/>
      <w:bookmarkEnd w:id="0"/>
      <w:r w:rsidR="00450A10" w:rsidRPr="00301FD2">
        <w:rPr>
          <w:rFonts w:ascii="Arial" w:hAnsi="Arial" w:cs="Arial"/>
        </w:rPr>
        <w:t>g humanistisk utdanning</w:t>
      </w:r>
    </w:p>
    <w:sectPr w:rsidR="000968F6" w:rsidRPr="0032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644A"/>
    <w:multiLevelType w:val="hybridMultilevel"/>
    <w:tmpl w:val="63F8BB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44A30"/>
    <w:multiLevelType w:val="hybridMultilevel"/>
    <w:tmpl w:val="8FFE79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45C7E"/>
    <w:multiLevelType w:val="hybridMultilevel"/>
    <w:tmpl w:val="0B76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6593"/>
    <w:multiLevelType w:val="hybridMultilevel"/>
    <w:tmpl w:val="F0E8B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A50F3"/>
    <w:multiLevelType w:val="hybridMultilevel"/>
    <w:tmpl w:val="5F6627E6"/>
    <w:lvl w:ilvl="0" w:tplc="E7903B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78B3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782F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781F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A6D6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826A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00F3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4EBE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4CD1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36A5065D"/>
    <w:multiLevelType w:val="hybridMultilevel"/>
    <w:tmpl w:val="7F16D3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43546A"/>
    <w:multiLevelType w:val="hybridMultilevel"/>
    <w:tmpl w:val="5BB21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6F02"/>
    <w:multiLevelType w:val="hybridMultilevel"/>
    <w:tmpl w:val="D2FCA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06E3"/>
    <w:multiLevelType w:val="hybridMultilevel"/>
    <w:tmpl w:val="CAF82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371B"/>
    <w:multiLevelType w:val="hybridMultilevel"/>
    <w:tmpl w:val="C3AC5652"/>
    <w:lvl w:ilvl="0" w:tplc="DC02D7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04951"/>
    <w:multiLevelType w:val="hybridMultilevel"/>
    <w:tmpl w:val="CF8A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3B53"/>
    <w:multiLevelType w:val="hybridMultilevel"/>
    <w:tmpl w:val="2B70B51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11"/>
    <w:rsid w:val="000968F6"/>
    <w:rsid w:val="00301FD2"/>
    <w:rsid w:val="00306417"/>
    <w:rsid w:val="00326C24"/>
    <w:rsid w:val="00450A10"/>
    <w:rsid w:val="00523142"/>
    <w:rsid w:val="00AE6311"/>
    <w:rsid w:val="00C8737D"/>
    <w:rsid w:val="00DA62DE"/>
    <w:rsid w:val="00E34275"/>
    <w:rsid w:val="00E50BD8"/>
    <w:rsid w:val="00F007F5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2EF"/>
  <w15:chartTrackingRefBased/>
  <w15:docId w15:val="{69426F08-F877-400E-9F3D-554340B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7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2DD2-ACFF-4AFA-A8C6-F03DAF1A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Elisabeth Myhren</dc:creator>
  <cp:keywords/>
  <dc:description/>
  <cp:lastModifiedBy>Torun Høgvold Enstad</cp:lastModifiedBy>
  <cp:revision>6</cp:revision>
  <dcterms:created xsi:type="dcterms:W3CDTF">2020-02-03T09:25:00Z</dcterms:created>
  <dcterms:modified xsi:type="dcterms:W3CDTF">2020-02-03T09:29:00Z</dcterms:modified>
</cp:coreProperties>
</file>